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>Поштоване госпође Томановић, Ристић и Божанић, поштовани чланови породица несталих, поштовани гости, и представници медија</w:t>
      </w:r>
    </w:p>
    <w:p w:rsidR="005319F6" w:rsidRPr="005319F6" w:rsidRDefault="005319F6" w:rsidP="005319F6">
      <w:pPr>
        <w:rPr>
          <w:lang w:val="ru-RU"/>
        </w:rPr>
      </w:pP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 xml:space="preserve">Пре 22 године МКЦК је подржао оснивање Удружења породица киднапованих и несталих на Косову и Метохији, и све своје напоре током протеклих година уложио у то да породице несталих остваре своје основно право, право да сазнају судбину својих несталих чланова породица. </w:t>
      </w: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 xml:space="preserve">Као и свих година до сада стојимо уз породице и изражавамо велику забринутост због успореног процеса ексхумација и идентификација посмртних остатака, у вези са конфликтима у читавом региону. </w:t>
      </w: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 xml:space="preserve">Према званичним подацима Међународног комитета Црвеног крста из априла 2022,  још увек се трага за 9,920 лица која се воде као нестала у ратовима деведесетих на простору бивше Југославије, а од тога 1620 у вези са сукобом на Косову. </w:t>
      </w:r>
    </w:p>
    <w:p w:rsidR="005319F6" w:rsidRPr="005319F6" w:rsidRDefault="005319F6" w:rsidP="005319F6">
      <w:pPr>
        <w:rPr>
          <w:lang w:val="ru-RU"/>
        </w:rPr>
      </w:pP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 xml:space="preserve">Свесни смо да је решавање судбине несталих сложен и дуготрајан процес, али смо, такође, уверени да се уз бољу регионалну сарадњу и размену информација тај процес може и мора унапредити. И зато МКЦК инсистира да се решавање питања несталих убрза и да се третира као искључиво хуманитарно питање, без политизације, условљавања или примене принципа реципроцитета. </w:t>
      </w:r>
    </w:p>
    <w:p w:rsidR="005319F6" w:rsidRPr="005319F6" w:rsidRDefault="005319F6" w:rsidP="005319F6">
      <w:pPr>
        <w:rPr>
          <w:lang w:val="ru-RU"/>
        </w:rPr>
      </w:pP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 xml:space="preserve">У својим напорима да убрза процес, Међународни комитет Црвеног крста је, захваљујући свом јединственом статусу и мандату, обезбедио приступ архивама међународних организација и војних јединица присутних на терену у време сукоба у региону и ангажовао своје истраживаче и аналитичаре у сврху проналажења информација о судбини несталих лица или локација посмртних остатака оних који су животе изгубили. </w:t>
      </w: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 xml:space="preserve">У октобру 2018. године потписали смо Споразум са Међународним резидуалним механизмом за кривичне судове (ИРМЦТ), наследником Хашког трибунала, и распоредили своја 2 истраживача у Хаг. Архива ове институције је примарни извор информација о сукобима на територији бивше Југославије са више од 10 милиона доступних докумената. </w:t>
      </w: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>Циљ МКЦК је да у овим архивама потражи информације које могу допринети разјашњењу судбине и места на коме се налази свако нестало лице, тако што се име сваког од њих кога је евидентирао МКЦК као и називи места њиховог нестанка, уносе у систем претраге.</w:t>
      </w: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 xml:space="preserve">У том смислу, као неко ко већ 2 деценије ради са породицама несталих, и знам да су неке породице тек недавно Црвеном крсту пријавиле нестанак или нажалост, губитак живота свог члана породице током конфликтног периода, ја вас у име МКЦК-а и институција које се баве питањем несталих лица, још једном молим да проверите да ли се имена ваших несталих чланова породица налазе на званичним списковима МКЦК, Црвеног крста Србије и Комисије за нестала лица владе Републике Србије, тј. Београдске делегације при Радној групи. </w:t>
      </w:r>
    </w:p>
    <w:p w:rsidR="005319F6" w:rsidRPr="005319F6" w:rsidRDefault="005319F6" w:rsidP="005319F6">
      <w:pPr>
        <w:rPr>
          <w:lang w:val="ru-RU"/>
        </w:rPr>
      </w:pP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lastRenderedPageBreak/>
        <w:t>Од јула 2018. године, МКЦК је контактирао 43 земље НАТО-а и неке не-НАТО земље које су током и након конфликата имале своје трупе у региону, као и 9 међународних организација међу којима су Хашки трибунал, НАТО штаб, ЕУ, УН, УНХЦР, Организација за Европску безбедност и сарадњу, ЗЕУ, Лекари без граница и Канцеларија високих представника, тражец́и подршку за преношење информација из њихових архива које би потенцијално могле да доведу до расветљавања судбине и информација где се налазе лица нестала у вези са сукобима у региону.</w:t>
      </w:r>
    </w:p>
    <w:p w:rsidR="005319F6" w:rsidRPr="005319F6" w:rsidRDefault="005319F6" w:rsidP="005319F6">
      <w:pPr>
        <w:rPr>
          <w:lang w:val="ru-RU"/>
        </w:rPr>
      </w:pP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>Као резултат тога, за сада су САД, Француска, Немачка, Данска, Пољска, Канада, Норвешка, Финска, Италија, Холандија, ЕУ, НАТО штаб, ЗЕУ и УНХЦР доставили релевантну документацију МКЦК-у (Велика Британија и Шпанија још увек нису)</w:t>
      </w:r>
    </w:p>
    <w:p w:rsidR="005319F6" w:rsidRPr="005319F6" w:rsidRDefault="005319F6" w:rsidP="005319F6">
      <w:pPr>
        <w:rPr>
          <w:lang w:val="ru-RU"/>
        </w:rPr>
      </w:pP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>Финално након посете шефа МКЦК истраживачког тима Нјујорку крајем фебруара ове године, коначно је одобрен преглед УНМИК документације која укључује документацију цивилне полиције, цивилних одељења као и документацију војне полиције и тренутно је наш колега Патрис опет у Нјујорку и прегледа УНМИК документацију.</w:t>
      </w:r>
    </w:p>
    <w:p w:rsidR="005319F6" w:rsidRPr="005319F6" w:rsidRDefault="005319F6" w:rsidP="005319F6">
      <w:pPr>
        <w:rPr>
          <w:lang w:val="ru-RU"/>
        </w:rPr>
      </w:pP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>У циљу подршке свим Комисијама за нестала лица у региону, 4 истраживача МКЦК-а пажљиво прегледају и анализирају документацију/информације добијене из различитих горе наведених извора и припремају аналитичке извештаје кад год се релевантне информације о потенцијалном гробном месту пронађу, или о погрешној идентификацији или претпостављеној идентификацији за вец́ ексхумирано тело.</w:t>
      </w:r>
    </w:p>
    <w:p w:rsidR="005319F6" w:rsidRPr="005319F6" w:rsidRDefault="005319F6" w:rsidP="005319F6">
      <w:pPr>
        <w:rPr>
          <w:lang w:val="ru-RU"/>
        </w:rPr>
      </w:pP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 xml:space="preserve">За ову нашу активност обезбеђена је подршка међународних институција, а сви представници највиших власти у читавом региону подржали су ове наше напоре; оно што нам недостаје и на шта апелујемо и овом приликом, је да нам националне власти у региону омогуће приступ информацијама из својих архива, и војних и цивилних, а које се односе на нестала лица, како бисмо овај процес коначно убрзали. </w:t>
      </w:r>
    </w:p>
    <w:p w:rsidR="005319F6" w:rsidRPr="005319F6" w:rsidRDefault="005319F6" w:rsidP="005319F6">
      <w:pPr>
        <w:rPr>
          <w:lang w:val="ru-RU"/>
        </w:rPr>
      </w:pP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>Као што и сами знате, у вези са косовским контекстом, МКЦК председава Радном групом за нестала лица, механизмом за дијалог између делегација Београда и Приштине. МКЦК такође председава Подгрупом за форензичка питања и Аналитичким тимом, чији чланови својом стручном експертизом учествују у прикупљању и анализи информација из међународних/националних архива са надлежним институцијама, што би требало да доведе до разрешења судбине несталих лица.</w:t>
      </w: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 xml:space="preserve">МКЦК жали због тренутног застоја односно неодржавања састанака Радне групе за дијалог између, делегација Београда и Приштине којим МКЦК председава од априла 2021. </w:t>
      </w: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 xml:space="preserve">Међутим без обзира на застој у раду овог механизма, састанци чланова делегација при Радној под-групи за форензичка питања и чланова Аналитичког тима, који се баве прикупљањем </w:t>
      </w:r>
      <w:r w:rsidRPr="005319F6">
        <w:rPr>
          <w:lang w:val="ru-RU"/>
        </w:rPr>
        <w:lastRenderedPageBreak/>
        <w:t>конкретних информација и разменом истих, као и директан рад на терену се настављају, и у периоду од јула 2021 до априла 2022 године, одржано је 5 састанака РПГ и 5 састанака Аналитичког тима, који су резултирали претрагама на неколико локација на Косову и Србији.</w:t>
      </w:r>
    </w:p>
    <w:p w:rsidR="005319F6" w:rsidRPr="005319F6" w:rsidRDefault="005319F6" w:rsidP="005319F6">
      <w:pPr>
        <w:rPr>
          <w:lang w:val="ru-RU"/>
        </w:rPr>
      </w:pP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>Ово већ деценијама дуго чекање на истину о судбини свог ближњег, за сваку породицу несталих лица значи живот у паклу неизвесности, између наде и очаја, живот у болу без могуц́ности да се најмилији ожале и да се крене даље.</w:t>
      </w:r>
    </w:p>
    <w:p w:rsidR="005319F6" w:rsidRPr="005319F6" w:rsidRDefault="005319F6" w:rsidP="005319F6">
      <w:pPr>
        <w:rPr>
          <w:lang w:val="ru-RU"/>
        </w:rPr>
      </w:pP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>Таква дуготрајна неизвесност са собом носи озбиљне психолошке и емоционалне трауме али и бројне социјалне, правне и финансијске потешкоће.</w:t>
      </w:r>
    </w:p>
    <w:p w:rsidR="005319F6" w:rsidRPr="005319F6" w:rsidRDefault="005319F6" w:rsidP="005319F6">
      <w:pPr>
        <w:rPr>
          <w:lang w:val="ru-RU"/>
        </w:rPr>
      </w:pP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>Почетком прошле године Влада Републике Србије и Министарство за рад, запошљавање, борачка и социјална питања основали су Радну групу за доношење Закона о несталим лицима. Представници Међународног комитета Црвеног крста, били су чланови Радне групе која је радила на нацрту текста овог закона, нацрт је завршен и чекају се јавне расправе и улазак у Скупштину.  Иако смо свесни да расветљавање судбине несталог члана остаје примарна потреба сваке породице, верујемо да ће овај Закон регулисати један број питања у вези са овом болном проблематиком и омогућити породицама несталих да реше неке од административних и других проблема као и да остваре права која им као члановима породица несталих лица, припадају.</w:t>
      </w: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 xml:space="preserve"> </w:t>
      </w: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 xml:space="preserve">Након мисије МКЦК делегата за Ментално здравље и ПС подршку, која је трајала 3 месеца средином 2018 године, њених састанака и разговора са члановима породица несталих лица у Београду, Нишу, Крагујевцу и Новом Саду (неки од вас сте се тада баш у овом хотелу сусрели са нама и разговарали) као и њених разговора са представницима институција укључених у процес трагања за несталим лицима и рад са породицама током МКЦК пројеката подршке 2002-2004, и на основу њеног исцрпног извештаја, донели смо одлуку да се породицама несталих понуди подршка кроз пројекат Меморијализације.  </w:t>
      </w: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>Она подразумева рад са породицама на тему живота са губитком, као и развијање сећања на нестале чланове али и њиховог представљања овој заједници на начин који ће показати да су сви они имали имена, имали карактерне особине, да су били узорни чланови наше заједнице, били вољени, имали своје послове и хобије и једноставно, постојали су у овом друштву и то не само као статистички бројеви.</w:t>
      </w:r>
    </w:p>
    <w:p w:rsidR="005319F6" w:rsidRPr="005319F6" w:rsidRDefault="005319F6" w:rsidP="005319F6">
      <w:pPr>
        <w:rPr>
          <w:lang w:val="ru-RU"/>
        </w:rPr>
      </w:pP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 xml:space="preserve">МКЦК је у јулу 2021. године покренуо пилот пројекат у сарадњи са Црвеним крстом Србије и Црвеним крстом Крагујевца намењен породицама несталих лица са фокусом на њихове психолошке и психо-социјалне потребе, и са намером да се пројекат прошири на друге градове у Србији. Овај први пројекат је окончан почетком децембра 2021. изложбом радова чланова породица несталих, који су сву своју љубав уткали у ове радове уз помоћ којих су своје вољене </w:t>
      </w:r>
      <w:r w:rsidRPr="005319F6">
        <w:rPr>
          <w:lang w:val="ru-RU"/>
        </w:rPr>
        <w:lastRenderedPageBreak/>
        <w:t>нестале представили и приближили заједници у којој сада живе. Изложба је одржана у згради Скупштине општине Крагујевац, трајала је 9 дана и била посећена не само од стране становника Крагујевца већ и представника локалних и окружних  и институција.</w:t>
      </w: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>На тај начин, уз подршку локалне заједнице и институција, тј. скупштине општине града Крагујевца, породице несталих које сада живе ту, у Крагујевцу и околини, су коначно доживеле признање.</w:t>
      </w: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 xml:space="preserve">А то је оно што свако од вас, чланова породица несталих  прижељкује.   </w:t>
      </w: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>Пројекат тренутно приводи крају Удружење породица несталих и убијених лица у Хрватској звано „Суза“ са својим члановима породица и уз финансијску подршку МКЦК. Изложба уметничких радова породица несталих из удружења Суза биће отворена 16. јуна у кући Ђуре Јакшића у Скадарлији и трајаће до 30. јуна.</w:t>
      </w: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>За период до краја 2023. године планирају се пројекти у сарадњи са канцеларијама Црвеног крста Србије и њиховим стручњацима за ПС подршку у Новом Саду, Нишу, Београду, Крагујевцу или Краљеву, то јест у центрима где и око којих живи већи број породица несталих из свих конфликата на територији бивше Југославије.</w:t>
      </w:r>
    </w:p>
    <w:p w:rsidR="005319F6" w:rsidRPr="005319F6" w:rsidRDefault="005319F6" w:rsidP="005319F6">
      <w:pPr>
        <w:rPr>
          <w:lang w:val="ru-RU"/>
        </w:rPr>
      </w:pPr>
      <w:r w:rsidRPr="005319F6">
        <w:rPr>
          <w:lang w:val="ru-RU"/>
        </w:rPr>
        <w:t xml:space="preserve">Још један важан аспект нашег рада у региону, а односи се на МКЦК Петогодишњу стратегију коју спроводимо од 2018. године је следећи: шефица Делегације МКЦК и регионална Координаторка за нестале, користе сваку прилику и састанак са Амбасадорима земаља које су имале своје трупе у оквиру међународних војних снага присутних током конфликата, да им представе проблематику самог процеса решавања судбина несталих и породица несталих лица и да од њих затраже подршку. Штампали смо овај документ на енглеском и српском језику који њих две током сваког састанка предају Амбасадорима и осталим званичницима других међународних институција са молбом да пронађу начина да подрже породице несталих, Удружења као и сам процес трагања за несталима. </w:t>
      </w:r>
    </w:p>
    <w:p w:rsidR="00D26B74" w:rsidRPr="005319F6" w:rsidRDefault="005319F6" w:rsidP="005319F6">
      <w:pPr>
        <w:rPr>
          <w:lang w:val="ru-RU"/>
        </w:rPr>
      </w:pPr>
      <w:r w:rsidRPr="005319F6">
        <w:rPr>
          <w:lang w:val="ru-RU"/>
        </w:rPr>
        <w:t>Хвала свима на пажњи, толико од мене у име МКЦК, и колега</w:t>
      </w:r>
      <w:bookmarkStart w:id="0" w:name="_GoBack"/>
      <w:bookmarkEnd w:id="0"/>
    </w:p>
    <w:sectPr w:rsidR="00D26B74" w:rsidRPr="00531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F6"/>
    <w:rsid w:val="005319F6"/>
    <w:rsid w:val="00D2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F8F7C-DF66-449E-9DF7-0017507E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2022-06-02T08:11:00Z</dcterms:created>
  <dcterms:modified xsi:type="dcterms:W3CDTF">2022-06-02T08:13:00Z</dcterms:modified>
</cp:coreProperties>
</file>