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B8" w:rsidRPr="00145D97" w:rsidRDefault="00A933B8">
      <w:pPr>
        <w:rPr>
          <w:rFonts w:ascii="Arial Narrow" w:eastAsia="Times New Roman" w:hAnsi="Arial Narrow"/>
          <w:b/>
          <w:bCs/>
          <w:sz w:val="28"/>
          <w:szCs w:val="28"/>
          <w:lang w:val="sr-Cyrl-RS"/>
        </w:rPr>
      </w:pPr>
      <w:r w:rsidRPr="00145D97">
        <w:rPr>
          <w:rFonts w:ascii="Arial Narrow" w:eastAsia="Times New Roman" w:hAnsi="Arial Narrow"/>
          <w:b/>
          <w:bCs/>
          <w:sz w:val="28"/>
          <w:szCs w:val="28"/>
          <w:lang w:val="sr-Cyrl-RS"/>
        </w:rPr>
        <w:t>Округли сто „</w:t>
      </w:r>
      <w:proofErr w:type="spellStart"/>
      <w:r w:rsidRPr="00145D97">
        <w:rPr>
          <w:rFonts w:ascii="Arial Narrow" w:eastAsia="Times New Roman" w:hAnsi="Arial Narrow"/>
          <w:b/>
          <w:bCs/>
          <w:sz w:val="28"/>
          <w:szCs w:val="28"/>
        </w:rPr>
        <w:t>Права</w:t>
      </w:r>
      <w:proofErr w:type="spellEnd"/>
      <w:r w:rsidRPr="00145D9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proofErr w:type="spellStart"/>
      <w:r w:rsidRPr="00145D97">
        <w:rPr>
          <w:rFonts w:ascii="Arial Narrow" w:eastAsia="Times New Roman" w:hAnsi="Arial Narrow"/>
          <w:b/>
          <w:bCs/>
          <w:sz w:val="28"/>
          <w:szCs w:val="28"/>
        </w:rPr>
        <w:t>породица</w:t>
      </w:r>
      <w:proofErr w:type="spellEnd"/>
      <w:r w:rsidRPr="00145D9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proofErr w:type="spellStart"/>
      <w:r w:rsidRPr="00145D97">
        <w:rPr>
          <w:rFonts w:ascii="Arial Narrow" w:eastAsia="Times New Roman" w:hAnsi="Arial Narrow"/>
          <w:b/>
          <w:bCs/>
          <w:sz w:val="28"/>
          <w:szCs w:val="28"/>
        </w:rPr>
        <w:t>на</w:t>
      </w:r>
      <w:proofErr w:type="spellEnd"/>
      <w:r w:rsidRPr="00145D9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proofErr w:type="spellStart"/>
      <w:r w:rsidRPr="00145D97">
        <w:rPr>
          <w:rFonts w:ascii="Arial Narrow" w:eastAsia="Times New Roman" w:hAnsi="Arial Narrow"/>
          <w:b/>
          <w:bCs/>
          <w:sz w:val="28"/>
          <w:szCs w:val="28"/>
        </w:rPr>
        <w:t>истину</w:t>
      </w:r>
      <w:proofErr w:type="spellEnd"/>
      <w:r w:rsidR="009B0D9B">
        <w:rPr>
          <w:rFonts w:ascii="Arial Narrow" w:eastAsia="Times New Roman" w:hAnsi="Arial Narrow"/>
          <w:b/>
          <w:bCs/>
          <w:sz w:val="28"/>
          <w:szCs w:val="28"/>
          <w:lang w:val="sr-Cyrl-RS"/>
        </w:rPr>
        <w:t>,</w:t>
      </w:r>
      <w:r w:rsidRPr="00145D9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proofErr w:type="spellStart"/>
      <w:r w:rsidRPr="00145D97">
        <w:rPr>
          <w:rFonts w:ascii="Arial Narrow" w:eastAsia="Times New Roman" w:hAnsi="Arial Narrow"/>
          <w:b/>
          <w:bCs/>
          <w:sz w:val="28"/>
          <w:szCs w:val="28"/>
        </w:rPr>
        <w:t>правду</w:t>
      </w:r>
      <w:proofErr w:type="spellEnd"/>
      <w:r w:rsidR="009B0D9B">
        <w:rPr>
          <w:rFonts w:ascii="Arial Narrow" w:eastAsia="Times New Roman" w:hAnsi="Arial Narrow"/>
          <w:b/>
          <w:bCs/>
          <w:sz w:val="28"/>
          <w:szCs w:val="28"/>
          <w:lang w:val="sr-Cyrl-RS"/>
        </w:rPr>
        <w:t>, репарацију и меморијализацију</w:t>
      </w:r>
      <w:r w:rsidRPr="00145D97">
        <w:rPr>
          <w:rFonts w:ascii="Arial Narrow" w:eastAsia="Times New Roman" w:hAnsi="Arial Narrow"/>
          <w:b/>
          <w:bCs/>
          <w:sz w:val="28"/>
          <w:szCs w:val="28"/>
          <w:lang w:val="sr-Cyrl-RS"/>
        </w:rPr>
        <w:t>“</w:t>
      </w:r>
    </w:p>
    <w:p w:rsidR="00A933B8" w:rsidRPr="00145D97" w:rsidRDefault="00A933B8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Пре свега желим да се у име Међународног комитета Црвеног крста захвалим госпођи Верици Томановић и Удружењу породица киднапованих и несталих лица на Косову и Метохији на организацији и позиву за учешће </w:t>
      </w:r>
      <w:r w:rsidR="00136BCC" w:rsidRPr="00145D97">
        <w:rPr>
          <w:rFonts w:ascii="Arial Narrow" w:hAnsi="Arial Narrow"/>
          <w:sz w:val="28"/>
          <w:szCs w:val="28"/>
          <w:lang w:val="sr-Cyrl-RS"/>
        </w:rPr>
        <w:t>на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округлом столу на тему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П</w:t>
      </w:r>
      <w:r w:rsidRPr="00145D97">
        <w:rPr>
          <w:rFonts w:ascii="Arial Narrow" w:hAnsi="Arial Narrow"/>
          <w:sz w:val="28"/>
          <w:szCs w:val="28"/>
          <w:lang w:val="sr-Cyrl-RS"/>
        </w:rPr>
        <w:t>рава породица на истину</w:t>
      </w:r>
      <w:r w:rsidR="009B0D9B">
        <w:rPr>
          <w:rFonts w:ascii="Arial Narrow" w:hAnsi="Arial Narrow"/>
          <w:sz w:val="28"/>
          <w:szCs w:val="28"/>
          <w:lang w:val="sr-Cyrl-RS"/>
        </w:rPr>
        <w:t>,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правду</w:t>
      </w:r>
      <w:r w:rsidR="009B0D9B">
        <w:rPr>
          <w:rFonts w:ascii="Arial Narrow" w:hAnsi="Arial Narrow"/>
          <w:sz w:val="28"/>
          <w:szCs w:val="28"/>
          <w:lang w:val="sr-Cyrl-RS"/>
        </w:rPr>
        <w:t>, репарацију и меморијализацију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. </w:t>
      </w:r>
    </w:p>
    <w:p w:rsidR="005B3C92" w:rsidRPr="00145D97" w:rsidRDefault="005B3C92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Драге породице,</w:t>
      </w:r>
    </w:p>
    <w:p w:rsidR="00136BCC" w:rsidRPr="00145D97" w:rsidRDefault="00136BCC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Поштовани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 xml:space="preserve"> учесници округлог стола</w:t>
      </w:r>
      <w:r w:rsidRPr="00145D97">
        <w:rPr>
          <w:rFonts w:ascii="Arial Narrow" w:hAnsi="Arial Narrow"/>
          <w:sz w:val="28"/>
          <w:szCs w:val="28"/>
          <w:lang w:val="sr-Cyrl-RS"/>
        </w:rPr>
        <w:t>,</w:t>
      </w:r>
    </w:p>
    <w:p w:rsidR="005B3C92" w:rsidRPr="00145D97" w:rsidRDefault="005B3C92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Поштовани гости,</w:t>
      </w:r>
    </w:p>
    <w:p w:rsidR="005B3C92" w:rsidRPr="00145D97" w:rsidRDefault="005B3C92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У недељи када обележавамо Дан људских права не можемо да не говоримо о несталим лицима и њиховим породицама. Не можемо да одвојимо људска права од права мајке да сазна шта се десило са њеним сином</w:t>
      </w:r>
      <w:r w:rsidR="00CD074D" w:rsidRPr="00145D97">
        <w:rPr>
          <w:rFonts w:ascii="Arial Narrow" w:hAnsi="Arial Narrow"/>
          <w:sz w:val="28"/>
          <w:szCs w:val="28"/>
          <w:lang w:val="sr-Cyrl-RS"/>
        </w:rPr>
        <w:t>, жене са њеним мужем, сестре са њеним братом,</w:t>
      </w:r>
      <w:r w:rsidR="00692982" w:rsidRPr="00145D97">
        <w:rPr>
          <w:rFonts w:ascii="Arial Narrow" w:hAnsi="Arial Narrow"/>
          <w:sz w:val="28"/>
          <w:szCs w:val="28"/>
          <w:lang w:val="sr-Cyrl-RS"/>
        </w:rPr>
        <w:t xml:space="preserve"> детета са родитељем,</w:t>
      </w:r>
      <w:r w:rsidR="00CD074D" w:rsidRPr="00145D97">
        <w:rPr>
          <w:rFonts w:ascii="Arial Narrow" w:hAnsi="Arial Narrow"/>
          <w:sz w:val="28"/>
          <w:szCs w:val="28"/>
          <w:lang w:val="sr-Cyrl-RS"/>
        </w:rPr>
        <w:t xml:space="preserve"> а неки од њих своје вољене траже већ скоро 3 деценије.</w:t>
      </w:r>
    </w:p>
    <w:p w:rsidR="00CD074D" w:rsidRPr="00145D97" w:rsidRDefault="00CD074D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Од скоро 35.000 људи чији нестанак је пријављен МКЦК-у, близу </w:t>
      </w:r>
      <w:r w:rsidR="00F838C4">
        <w:rPr>
          <w:rFonts w:ascii="Arial Narrow" w:hAnsi="Arial Narrow"/>
          <w:sz w:val="28"/>
          <w:szCs w:val="28"/>
          <w:lang w:val="sr-Latn-RS"/>
        </w:rPr>
        <w:t>9</w:t>
      </w:r>
      <w:r w:rsidR="00DE3881">
        <w:rPr>
          <w:rFonts w:ascii="Arial Narrow" w:hAnsi="Arial Narrow"/>
          <w:sz w:val="28"/>
          <w:szCs w:val="28"/>
          <w:lang w:val="sr-Latn-RS"/>
        </w:rPr>
        <w:t>.</w:t>
      </w:r>
      <w:r w:rsidR="00F838C4">
        <w:rPr>
          <w:rFonts w:ascii="Arial Narrow" w:hAnsi="Arial Narrow"/>
          <w:sz w:val="28"/>
          <w:szCs w:val="28"/>
          <w:lang w:val="sr-Latn-RS"/>
        </w:rPr>
        <w:t>800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имена се још увек налазе на списку несталих. То је чињеница која обесхрабрује и забрињава. МКЦК се бори да судбина сваког несталог лица буде разрешена а да њихове породиц</w:t>
      </w:r>
      <w:r w:rsidR="00DE3881">
        <w:rPr>
          <w:rFonts w:ascii="Arial Narrow" w:hAnsi="Arial Narrow"/>
          <w:sz w:val="28"/>
          <w:szCs w:val="28"/>
          <w:lang w:val="sr-Latn-RS"/>
        </w:rPr>
        <w:t>e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у тој борби не буду заборављене.</w:t>
      </w:r>
    </w:p>
    <w:p w:rsidR="009F3702" w:rsidRPr="00145D97" w:rsidRDefault="002202F3" w:rsidP="00A933B8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Члан 33 Допунског протокола </w:t>
      </w:r>
      <w:r w:rsidR="009F3702" w:rsidRPr="00145D97">
        <w:rPr>
          <w:rFonts w:ascii="Arial Narrow" w:hAnsi="Arial Narrow"/>
          <w:sz w:val="28"/>
          <w:szCs w:val="28"/>
          <w:lang w:val="sr-Latn-RS"/>
        </w:rPr>
        <w:t>I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Женевских конвенција каже:</w:t>
      </w:r>
      <w:r w:rsidRPr="00145D97">
        <w:rPr>
          <w:rFonts w:ascii="Arial Narrow" w:hAnsi="Arial Narrow"/>
          <w:sz w:val="28"/>
          <w:szCs w:val="28"/>
          <w:lang w:val="sr-Latn-RS"/>
        </w:rPr>
        <w:t xml:space="preserve"> 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„Чим околности то дозволе, а најкасније од завршетка активних непријатељстава, свака Страна у сукобу ће тражити лица која су пријављена као нестала од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супротне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С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тране.“ </w:t>
      </w:r>
      <w:r w:rsidR="00136BCC" w:rsidRPr="00145D97">
        <w:rPr>
          <w:rFonts w:ascii="Arial Narrow" w:hAnsi="Arial Narrow"/>
          <w:sz w:val="28"/>
          <w:szCs w:val="28"/>
          <w:lang w:val="sr-Cyrl-RS"/>
        </w:rPr>
        <w:t xml:space="preserve">Дакле, обавеза је сваке стране у сукобу да другој пружи све информације које би могле да помогну у проналажењу несталих лица. </w:t>
      </w:r>
    </w:p>
    <w:p w:rsidR="009E43A2" w:rsidRPr="00145D97" w:rsidRDefault="002202F3" w:rsidP="00A933B8">
      <w:pPr>
        <w:jc w:val="both"/>
        <w:rPr>
          <w:rFonts w:ascii="Arial Narrow" w:hAnsi="Arial Narrow"/>
          <w:sz w:val="28"/>
          <w:szCs w:val="28"/>
          <w:lang w:val="sr-Latn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И данас, након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 xml:space="preserve">30 година од почетка и више од 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20 година од окончања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оружаних сукоба у бившој Југославији</w:t>
      </w:r>
      <w:r w:rsidRPr="00145D97">
        <w:rPr>
          <w:rFonts w:ascii="Arial Narrow" w:hAnsi="Arial Narrow"/>
          <w:sz w:val="28"/>
          <w:szCs w:val="28"/>
          <w:lang w:val="sr-Cyrl-RS"/>
        </w:rPr>
        <w:t>, проналазак људи који су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 xml:space="preserve"> током њих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нестали 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ј</w:t>
      </w:r>
      <w:r w:rsidRPr="00145D97">
        <w:rPr>
          <w:rFonts w:ascii="Arial Narrow" w:hAnsi="Arial Narrow"/>
          <w:sz w:val="28"/>
          <w:szCs w:val="28"/>
          <w:lang w:val="sr-Cyrl-RS"/>
        </w:rPr>
        <w:t>е приоритет МКЦК-а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>. У том смислу</w:t>
      </w:r>
      <w:r w:rsidR="00551AD0" w:rsidRPr="00145D97">
        <w:rPr>
          <w:rFonts w:ascii="Arial Narrow" w:hAnsi="Arial Narrow"/>
          <w:sz w:val="28"/>
          <w:szCs w:val="28"/>
          <w:lang w:val="sr-Cyrl-RS"/>
        </w:rPr>
        <w:t>, а у складу са својом улогом чувара Женевских конвенција, МКЦК наставља да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подсе</w:t>
      </w:r>
      <w:r w:rsidR="00551AD0" w:rsidRPr="00145D97">
        <w:rPr>
          <w:rFonts w:ascii="Arial Narrow" w:hAnsi="Arial Narrow"/>
          <w:sz w:val="28"/>
          <w:szCs w:val="28"/>
          <w:lang w:val="sr-Cyrl-RS"/>
        </w:rPr>
        <w:t>ћа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али и </w:t>
      </w:r>
      <w:r w:rsidR="00551AD0" w:rsidRPr="00145D97">
        <w:rPr>
          <w:rFonts w:ascii="Arial Narrow" w:hAnsi="Arial Narrow"/>
          <w:sz w:val="28"/>
          <w:szCs w:val="28"/>
          <w:lang w:val="sr-Cyrl-RS"/>
        </w:rPr>
        <w:t xml:space="preserve">активно </w:t>
      </w:r>
      <w:r w:rsidRPr="00145D97">
        <w:rPr>
          <w:rFonts w:ascii="Arial Narrow" w:hAnsi="Arial Narrow"/>
          <w:sz w:val="28"/>
          <w:szCs w:val="28"/>
          <w:lang w:val="sr-Cyrl-RS"/>
        </w:rPr>
        <w:t>подрж</w:t>
      </w:r>
      <w:r w:rsidR="00551AD0" w:rsidRPr="00145D97">
        <w:rPr>
          <w:rFonts w:ascii="Arial Narrow" w:hAnsi="Arial Narrow"/>
          <w:sz w:val="28"/>
          <w:szCs w:val="28"/>
          <w:lang w:val="sr-Cyrl-RS"/>
        </w:rPr>
        <w:t>ава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надлежне власти у испуњењу њихове обавезе да пронађу нестале и њиховим породицама пруже одговоре о томе шта се са њиховим вољеним десило и где се налазе.</w:t>
      </w:r>
      <w:r w:rsidR="002A2B79" w:rsidRPr="00145D97">
        <w:rPr>
          <w:rFonts w:ascii="Arial Narrow" w:hAnsi="Arial Narrow"/>
          <w:sz w:val="28"/>
          <w:szCs w:val="28"/>
          <w:lang w:val="sr-Cyrl-RS"/>
        </w:rPr>
        <w:t xml:space="preserve"> </w:t>
      </w:r>
    </w:p>
    <w:p w:rsidR="002A2B79" w:rsidRPr="00145D97" w:rsidRDefault="00136BCC" w:rsidP="00A933B8">
      <w:pPr>
        <w:jc w:val="both"/>
        <w:rPr>
          <w:rFonts w:ascii="Arial Narrow" w:hAnsi="Arial Narrow"/>
          <w:sz w:val="28"/>
          <w:szCs w:val="28"/>
          <w:lang w:val="sr-Latn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Када је у питању сукоб на Косову, МКЦК своју активну подршку пружа као неутрални посредник у дијалогу о несталима између Београда и Приштине кроз председавање Радном групом за </w:t>
      </w:r>
      <w:r w:rsidR="00CD074D" w:rsidRPr="00145D97">
        <w:rPr>
          <w:rFonts w:ascii="Arial Narrow" w:hAnsi="Arial Narrow"/>
          <w:sz w:val="28"/>
          <w:szCs w:val="28"/>
          <w:lang w:val="sr-Cyrl-RS"/>
        </w:rPr>
        <w:t xml:space="preserve">нестала </w:t>
      </w:r>
      <w:r w:rsidRPr="00145D97">
        <w:rPr>
          <w:rFonts w:ascii="Arial Narrow" w:hAnsi="Arial Narrow"/>
          <w:sz w:val="28"/>
          <w:szCs w:val="28"/>
          <w:lang w:val="sr-Cyrl-RS"/>
        </w:rPr>
        <w:t>лица основан</w:t>
      </w:r>
      <w:r w:rsidR="00A0656F" w:rsidRPr="00145D97">
        <w:rPr>
          <w:rFonts w:ascii="Arial Narrow" w:hAnsi="Arial Narrow"/>
          <w:sz w:val="28"/>
          <w:szCs w:val="28"/>
          <w:lang w:val="sr-Cyrl-RS"/>
        </w:rPr>
        <w:t>ом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2004. године, као и </w:t>
      </w:r>
      <w:r w:rsidR="00880333" w:rsidRPr="00145D97">
        <w:rPr>
          <w:rFonts w:ascii="Arial Narrow" w:hAnsi="Arial Narrow"/>
          <w:sz w:val="28"/>
          <w:szCs w:val="28"/>
          <w:lang w:val="sr-Cyrl-RS"/>
        </w:rPr>
        <w:t>њеном П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одгрупом за форензичка питања и Аналитичким тимом који је оперативна грана овог механизма. </w:t>
      </w:r>
      <w:r w:rsidR="00551AD0" w:rsidRPr="00145D97">
        <w:rPr>
          <w:rFonts w:ascii="Arial Narrow" w:hAnsi="Arial Narrow"/>
          <w:sz w:val="28"/>
          <w:szCs w:val="28"/>
          <w:lang w:val="sr-Cyrl-RS"/>
        </w:rPr>
        <w:t xml:space="preserve"> </w:t>
      </w:r>
    </w:p>
    <w:p w:rsidR="00E50BD6" w:rsidRPr="00145D97" w:rsidRDefault="00880333" w:rsidP="00880333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2018. године МКЦК је направио петогодишњу стратегију</w:t>
      </w:r>
      <w:r w:rsidR="00E50BD6" w:rsidRPr="00145D97">
        <w:rPr>
          <w:rFonts w:ascii="Arial Narrow" w:hAnsi="Arial Narrow"/>
          <w:sz w:val="28"/>
          <w:szCs w:val="28"/>
          <w:lang w:val="sr-Cyrl-RS"/>
        </w:rPr>
        <w:t xml:space="preserve"> која се односи на сва 3 сукоба у бившој Југославији а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која за циљ има да поспеши рад на проналажењу несталих с обзиром на уочени тренд да је сваке године све мање и мање пронађених и идентификованих. Пошто 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>се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сви актер</w:t>
      </w:r>
      <w:r w:rsidR="00003332" w:rsidRPr="00145D97">
        <w:rPr>
          <w:rFonts w:ascii="Arial Narrow" w:hAnsi="Arial Narrow"/>
          <w:sz w:val="28"/>
          <w:szCs w:val="28"/>
          <w:lang w:val="sr-Cyrl-RS"/>
        </w:rPr>
        <w:t>и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у овом процесу 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>слажу да је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један од кључних проблема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 xml:space="preserve"> недостатак информација</w:t>
      </w:r>
      <w:r w:rsidR="009F3702" w:rsidRPr="00145D97">
        <w:rPr>
          <w:rFonts w:ascii="Arial Narrow" w:hAnsi="Arial Narrow"/>
          <w:sz w:val="28"/>
          <w:szCs w:val="28"/>
          <w:lang w:val="sr-Latn-RS"/>
        </w:rPr>
        <w:t>,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 xml:space="preserve"> </w:t>
      </w:r>
      <w:r w:rsidR="009F3702" w:rsidRPr="00145D97">
        <w:rPr>
          <w:rFonts w:ascii="Arial Narrow" w:hAnsi="Arial Narrow"/>
          <w:sz w:val="28"/>
          <w:szCs w:val="28"/>
          <w:lang w:val="sr-Cyrl-RS"/>
        </w:rPr>
        <w:t>или бар недостатак поузданих информација</w:t>
      </w:r>
      <w:r w:rsidR="009F3702" w:rsidRPr="00145D97">
        <w:rPr>
          <w:rFonts w:ascii="Arial Narrow" w:hAnsi="Arial Narrow"/>
          <w:sz w:val="28"/>
          <w:szCs w:val="28"/>
          <w:lang w:val="sr-Latn-RS"/>
        </w:rPr>
        <w:t>,</w:t>
      </w:r>
      <w:r w:rsidR="009F3702" w:rsidRPr="00145D97">
        <w:rPr>
          <w:rFonts w:ascii="Arial Narrow" w:hAnsi="Arial Narrow"/>
          <w:sz w:val="28"/>
          <w:szCs w:val="28"/>
          <w:lang w:val="sr-Cyrl-RS"/>
        </w:rPr>
        <w:t xml:space="preserve"> које би водиле ка проналаску несталих</w:t>
      </w:r>
      <w:r w:rsidR="005B3C92" w:rsidRPr="00145D97">
        <w:rPr>
          <w:rFonts w:ascii="Arial Narrow" w:hAnsi="Arial Narrow"/>
          <w:sz w:val="28"/>
          <w:szCs w:val="28"/>
          <w:lang w:val="sr-Cyrl-RS"/>
        </w:rPr>
        <w:t xml:space="preserve">, МКЦК је као средишњи </w:t>
      </w:r>
      <w:r w:rsidR="00CD074D" w:rsidRPr="00145D97">
        <w:rPr>
          <w:rFonts w:ascii="Arial Narrow" w:hAnsi="Arial Narrow"/>
          <w:sz w:val="28"/>
          <w:szCs w:val="28"/>
          <w:lang w:val="sr-Cyrl-RS"/>
        </w:rPr>
        <w:t xml:space="preserve">стуб своје стратегије дефинисао претрагу релевантних међународних архива, т.ј. архива оних држава које су имале војне или цивилне контингенте на Балкану као и архива </w:t>
      </w:r>
      <w:r w:rsidR="00E50BD6" w:rsidRPr="00145D97">
        <w:rPr>
          <w:rFonts w:ascii="Arial Narrow" w:hAnsi="Arial Narrow"/>
          <w:sz w:val="28"/>
          <w:szCs w:val="28"/>
          <w:lang w:val="sr-Cyrl-RS"/>
        </w:rPr>
        <w:t>међународних институција и организација које су ту биле присутне</w:t>
      </w:r>
      <w:r w:rsidR="00CD074D" w:rsidRPr="00145D97">
        <w:rPr>
          <w:rFonts w:ascii="Arial Narrow" w:hAnsi="Arial Narrow"/>
          <w:sz w:val="28"/>
          <w:szCs w:val="28"/>
          <w:lang w:val="sr-Cyrl-RS"/>
        </w:rPr>
        <w:t xml:space="preserve">. </w:t>
      </w:r>
    </w:p>
    <w:p w:rsidR="00A933B8" w:rsidRPr="00145D97" w:rsidRDefault="00E50BD6" w:rsidP="00880333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То су</w:t>
      </w:r>
      <w:r w:rsidR="00440DF0" w:rsidRPr="00145D97">
        <w:rPr>
          <w:rFonts w:ascii="Arial Narrow" w:hAnsi="Arial Narrow"/>
          <w:sz w:val="28"/>
          <w:szCs w:val="28"/>
          <w:lang w:val="sr-Cyrl-RS"/>
        </w:rPr>
        <w:t>, између остал</w:t>
      </w:r>
      <w:r w:rsidR="00F91EC5" w:rsidRPr="00145D97">
        <w:rPr>
          <w:rFonts w:ascii="Arial Narrow" w:hAnsi="Arial Narrow"/>
          <w:sz w:val="28"/>
          <w:szCs w:val="28"/>
          <w:lang w:val="sr-Cyrl-RS"/>
        </w:rPr>
        <w:t>их</w:t>
      </w:r>
      <w:r w:rsidR="00440DF0" w:rsidRPr="00145D97">
        <w:rPr>
          <w:rFonts w:ascii="Arial Narrow" w:hAnsi="Arial Narrow"/>
          <w:sz w:val="28"/>
          <w:szCs w:val="28"/>
          <w:lang w:val="sr-Cyrl-RS"/>
        </w:rPr>
        <w:t>,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Међународни кривични суд за бившу Југославију односно његов наследник Међународни резидуални механизам за међународне крвичне судове, НАТО, ЕУ, УН, УНХЦР, ОЕВС, Лекари без граница, итд. као и многе државе. Као резултат за сада су неке релевантне информације добијене од ЕУ, НАТО-а, УНХЦР-а, САД-а, Француске, Немачке, Данске, Пољске, Канаде, Норвешке, Финске, Италије и Низоземске. </w:t>
      </w:r>
    </w:p>
    <w:p w:rsidR="00E50BD6" w:rsidRPr="00145D97" w:rsidRDefault="00E13C79" w:rsidP="00880333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Такође, у</w:t>
      </w:r>
      <w:r w:rsidR="00E50BD6" w:rsidRPr="00145D97">
        <w:rPr>
          <w:rFonts w:ascii="Arial Narrow" w:hAnsi="Arial Narrow"/>
          <w:sz w:val="28"/>
          <w:szCs w:val="28"/>
          <w:lang w:val="sr-Cyrl-RS"/>
        </w:rPr>
        <w:t xml:space="preserve"> оквиру стратегије је замишљен</w:t>
      </w:r>
      <w:r w:rsidR="002C02D2" w:rsidRPr="00145D97">
        <w:rPr>
          <w:rFonts w:ascii="Arial Narrow" w:hAnsi="Arial Narrow"/>
          <w:sz w:val="28"/>
          <w:szCs w:val="28"/>
          <w:lang w:val="sr-Cyrl-RS"/>
        </w:rPr>
        <w:t>,</w:t>
      </w:r>
      <w:r w:rsidR="00E50BD6" w:rsidRPr="00145D97">
        <w:rPr>
          <w:rFonts w:ascii="Arial Narrow" w:hAnsi="Arial Narrow"/>
          <w:sz w:val="28"/>
          <w:szCs w:val="28"/>
          <w:lang w:val="sr-Cyrl-RS"/>
        </w:rPr>
        <w:t xml:space="preserve"> и са нашим партнерима из Црвеног крста Србије покренут</w:t>
      </w:r>
      <w:r w:rsidR="002C02D2" w:rsidRPr="00145D97">
        <w:rPr>
          <w:rFonts w:ascii="Arial Narrow" w:hAnsi="Arial Narrow"/>
          <w:sz w:val="28"/>
          <w:szCs w:val="28"/>
          <w:lang w:val="sr-Cyrl-RS"/>
        </w:rPr>
        <w:t>,</w:t>
      </w:r>
      <w:r w:rsidR="00E50BD6" w:rsidRPr="00145D97">
        <w:rPr>
          <w:rFonts w:ascii="Arial Narrow" w:hAnsi="Arial Narrow"/>
          <w:sz w:val="28"/>
          <w:szCs w:val="28"/>
          <w:lang w:val="sr-Cyrl-RS"/>
        </w:rPr>
        <w:t xml:space="preserve"> и пројекат психосицијалне подршке породицама несталих лица </w:t>
      </w:r>
      <w:r w:rsidRPr="00145D97">
        <w:rPr>
          <w:rFonts w:ascii="Arial Narrow" w:hAnsi="Arial Narrow"/>
          <w:sz w:val="28"/>
          <w:szCs w:val="28"/>
          <w:lang w:val="sr-Cyrl-RS"/>
        </w:rPr>
        <w:t>јер смо установили да</w:t>
      </w:r>
      <w:r w:rsidR="00C30862" w:rsidRPr="00145D97">
        <w:rPr>
          <w:rFonts w:ascii="Arial Narrow" w:hAnsi="Arial Narrow"/>
          <w:sz w:val="28"/>
          <w:szCs w:val="28"/>
          <w:lang w:val="sr-Cyrl-RS"/>
        </w:rPr>
        <w:t xml:space="preserve"> су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патња коју овакав неизвестан губитак и овако дуго чекање да сазнају судбину својих вољених остављају на оне који са таквом неизвесношћу морају да живе</w:t>
      </w:r>
      <w:r w:rsidR="00C30862" w:rsidRPr="00145D97">
        <w:rPr>
          <w:rFonts w:ascii="Arial Narrow" w:hAnsi="Arial Narrow"/>
          <w:sz w:val="28"/>
          <w:szCs w:val="28"/>
          <w:lang w:val="sr-Cyrl-RS"/>
        </w:rPr>
        <w:t xml:space="preserve"> огромни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. </w:t>
      </w:r>
    </w:p>
    <w:p w:rsidR="00E13C79" w:rsidRPr="00145D97" w:rsidRDefault="00E13C79" w:rsidP="00880333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 xml:space="preserve">На крају, МКЦК поздравља рад на Нацрту закона о несталим лицима, чијој изради </w:t>
      </w:r>
      <w:r w:rsidR="00F838C4">
        <w:rPr>
          <w:rFonts w:ascii="Arial Narrow" w:hAnsi="Arial Narrow"/>
          <w:sz w:val="28"/>
          <w:szCs w:val="28"/>
          <w:lang w:val="sr-Latn-RS"/>
        </w:rPr>
        <w:t>je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 активно доприн</w:t>
      </w:r>
      <w:r w:rsidR="00F838C4">
        <w:rPr>
          <w:rFonts w:ascii="Arial Narrow" w:hAnsi="Arial Narrow"/>
          <w:sz w:val="28"/>
          <w:szCs w:val="28"/>
          <w:lang w:val="sr-Cyrl-RS"/>
        </w:rPr>
        <w:t>ео</w:t>
      </w:r>
      <w:r w:rsidRPr="00145D97">
        <w:rPr>
          <w:rFonts w:ascii="Arial Narrow" w:hAnsi="Arial Narrow"/>
          <w:sz w:val="28"/>
          <w:szCs w:val="28"/>
          <w:lang w:val="sr-Cyrl-RS"/>
        </w:rPr>
        <w:t xml:space="preserve">, а који би требало да се усвоји </w:t>
      </w:r>
      <w:r w:rsidR="00F838C4">
        <w:rPr>
          <w:rFonts w:ascii="Arial Narrow" w:hAnsi="Arial Narrow"/>
          <w:sz w:val="28"/>
          <w:szCs w:val="28"/>
          <w:lang w:val="sr-Cyrl-RS"/>
        </w:rPr>
        <w:t>у што скорије време</w:t>
      </w:r>
      <w:r w:rsidRPr="00145D97">
        <w:rPr>
          <w:rFonts w:ascii="Arial Narrow" w:hAnsi="Arial Narrow"/>
          <w:sz w:val="28"/>
          <w:szCs w:val="28"/>
          <w:lang w:val="sr-Cyrl-RS"/>
        </w:rPr>
        <w:t>. Изражавамо искрену наду да ће Закон обезбедити породицама несталих заслужену подршку.</w:t>
      </w:r>
    </w:p>
    <w:p w:rsidR="00E13C79" w:rsidRPr="00145D97" w:rsidRDefault="00E13C79" w:rsidP="00880333">
      <w:pPr>
        <w:jc w:val="both"/>
        <w:rPr>
          <w:rFonts w:ascii="Arial Narrow" w:hAnsi="Arial Narrow"/>
          <w:sz w:val="28"/>
          <w:szCs w:val="28"/>
          <w:lang w:val="sr-Cyrl-RS"/>
        </w:rPr>
      </w:pPr>
      <w:r w:rsidRPr="00145D97">
        <w:rPr>
          <w:rFonts w:ascii="Arial Narrow" w:hAnsi="Arial Narrow"/>
          <w:sz w:val="28"/>
          <w:szCs w:val="28"/>
          <w:lang w:val="sr-Cyrl-RS"/>
        </w:rPr>
        <w:t>Хвала!</w:t>
      </w:r>
    </w:p>
    <w:p w:rsidR="00A933B8" w:rsidRPr="00145D97" w:rsidRDefault="00A933B8">
      <w:pPr>
        <w:rPr>
          <w:rFonts w:ascii="Arial Narrow" w:hAnsi="Arial Narrow"/>
          <w:sz w:val="28"/>
          <w:szCs w:val="28"/>
          <w:lang w:val="sr-Latn-RS"/>
        </w:rPr>
      </w:pPr>
    </w:p>
    <w:sectPr w:rsidR="00A933B8" w:rsidRPr="00145D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C4" w:rsidRDefault="00042FC4" w:rsidP="002A2B79">
      <w:pPr>
        <w:spacing w:after="0" w:line="240" w:lineRule="auto"/>
      </w:pPr>
      <w:r>
        <w:separator/>
      </w:r>
    </w:p>
  </w:endnote>
  <w:endnote w:type="continuationSeparator" w:id="0">
    <w:p w:rsidR="00042FC4" w:rsidRDefault="00042FC4" w:rsidP="002A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C4" w:rsidRDefault="00042FC4" w:rsidP="002A2B79">
      <w:pPr>
        <w:spacing w:after="0" w:line="240" w:lineRule="auto"/>
      </w:pPr>
      <w:r>
        <w:separator/>
      </w:r>
    </w:p>
  </w:footnote>
  <w:footnote w:type="continuationSeparator" w:id="0">
    <w:p w:rsidR="00042FC4" w:rsidRDefault="00042FC4" w:rsidP="002A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9" w:rsidRPr="002A2B79" w:rsidRDefault="00DE3881">
    <w:pPr>
      <w:pStyle w:val="Header"/>
      <w:rPr>
        <w:lang w:val="sr-Latn-RS"/>
      </w:rPr>
    </w:pPr>
    <w:r>
      <w:rPr>
        <w:lang w:val="sr-Latn-RS"/>
      </w:rPr>
      <w:t>9</w:t>
    </w:r>
    <w:r w:rsidR="002A2B79">
      <w:rPr>
        <w:lang w:val="sr-Latn-RS"/>
      </w:rPr>
      <w:t xml:space="preserve">. </w:t>
    </w:r>
    <w:r>
      <w:rPr>
        <w:lang w:val="sr-Cyrl-RS"/>
      </w:rPr>
      <w:t>децембар</w:t>
    </w:r>
    <w:r w:rsidR="002A2B79">
      <w:rPr>
        <w:lang w:val="sr-Latn-RS"/>
      </w:rPr>
      <w:t xml:space="preserve"> 202</w:t>
    </w:r>
    <w:r>
      <w:rPr>
        <w:lang w:val="sr-Cyrl-RS"/>
      </w:rPr>
      <w:t>2</w:t>
    </w:r>
    <w:r w:rsidR="002A2B79">
      <w:rPr>
        <w:lang w:val="sr-Latn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FC5"/>
    <w:multiLevelType w:val="hybridMultilevel"/>
    <w:tmpl w:val="878ED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D"/>
    <w:rsid w:val="00003332"/>
    <w:rsid w:val="00042FC4"/>
    <w:rsid w:val="00136BCC"/>
    <w:rsid w:val="00145D97"/>
    <w:rsid w:val="002202F3"/>
    <w:rsid w:val="0025372D"/>
    <w:rsid w:val="002A2B79"/>
    <w:rsid w:val="002C02D2"/>
    <w:rsid w:val="003F7953"/>
    <w:rsid w:val="00440DF0"/>
    <w:rsid w:val="0049146A"/>
    <w:rsid w:val="00551AD0"/>
    <w:rsid w:val="005567C0"/>
    <w:rsid w:val="00584096"/>
    <w:rsid w:val="005872BA"/>
    <w:rsid w:val="005B3C92"/>
    <w:rsid w:val="00692982"/>
    <w:rsid w:val="007E37DB"/>
    <w:rsid w:val="00841213"/>
    <w:rsid w:val="00846E85"/>
    <w:rsid w:val="00875B79"/>
    <w:rsid w:val="00880333"/>
    <w:rsid w:val="0091155F"/>
    <w:rsid w:val="009B0D9B"/>
    <w:rsid w:val="009E43A2"/>
    <w:rsid w:val="009F3702"/>
    <w:rsid w:val="009F50F6"/>
    <w:rsid w:val="00A0656F"/>
    <w:rsid w:val="00A43155"/>
    <w:rsid w:val="00A72DD8"/>
    <w:rsid w:val="00A933B8"/>
    <w:rsid w:val="00AB5D7F"/>
    <w:rsid w:val="00C05352"/>
    <w:rsid w:val="00C30862"/>
    <w:rsid w:val="00CD074D"/>
    <w:rsid w:val="00DE3881"/>
    <w:rsid w:val="00E13C79"/>
    <w:rsid w:val="00E3006E"/>
    <w:rsid w:val="00E50BD6"/>
    <w:rsid w:val="00F66756"/>
    <w:rsid w:val="00F838C4"/>
    <w:rsid w:val="00F91EC5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5F47"/>
  <w15:chartTrackingRefBased/>
  <w15:docId w15:val="{16572A41-2A50-4FB5-98CD-13EA54D6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B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A933B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79"/>
  </w:style>
  <w:style w:type="paragraph" w:styleId="Footer">
    <w:name w:val="footer"/>
    <w:basedOn w:val="Normal"/>
    <w:link w:val="FooterChar"/>
    <w:uiPriority w:val="99"/>
    <w:unhideWhenUsed/>
    <w:rsid w:val="002A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Zdravkovic</dc:creator>
  <cp:keywords/>
  <dc:description/>
  <cp:lastModifiedBy>Acer</cp:lastModifiedBy>
  <cp:revision>1</cp:revision>
  <dcterms:created xsi:type="dcterms:W3CDTF">2022-12-22T09:35:00Z</dcterms:created>
  <dcterms:modified xsi:type="dcterms:W3CDTF">2022-12-22T09:35:00Z</dcterms:modified>
</cp:coreProperties>
</file>